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DC98" w14:textId="77777777" w:rsidR="00794D18" w:rsidRPr="008A4025" w:rsidRDefault="00794D18" w:rsidP="00794D18">
      <w:pPr>
        <w:tabs>
          <w:tab w:val="right" w:pos="7920"/>
          <w:tab w:val="left" w:pos="8280"/>
          <w:tab w:val="right" w:pos="10620"/>
        </w:tabs>
        <w:rPr>
          <w:szCs w:val="21"/>
        </w:rPr>
      </w:pPr>
      <w:r w:rsidRPr="008A4025">
        <w:rPr>
          <w:b/>
          <w:szCs w:val="21"/>
        </w:rPr>
        <w:t>Business Name: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bookmarkEnd w:id="0"/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0F2DAC03" w14:textId="67C0BFDA" w:rsidR="001B525F" w:rsidRDefault="001B525F" w:rsidP="001B525F">
      <w:r w:rsidRPr="002F1DD5">
        <w:t>Processed products are single or multi-ingredient products that are cut, mixed, cooked, brewed, or otherwise processed by your business. Complete this application for each product you</w:t>
      </w:r>
      <w:r>
        <w:t xml:space="preserve"> process and</w:t>
      </w:r>
      <w:r w:rsidRPr="002F1DD5">
        <w:t xml:space="preserve"> represent as organic. If you are handling but not processing the product</w:t>
      </w:r>
      <w:r>
        <w:t>,</w:t>
      </w:r>
      <w:r w:rsidRPr="002F1DD5">
        <w:t xml:space="preserve"> complete an </w:t>
      </w:r>
      <w:hyperlink r:id="rId7" w:history="1">
        <w:r w:rsidRPr="002F1DD5">
          <w:rPr>
            <w:rStyle w:val="Hyperlink"/>
          </w:rPr>
          <w:t>Application for a Handled Product</w:t>
        </w:r>
      </w:hyperlink>
      <w:r w:rsidRPr="002F1DD5">
        <w:t xml:space="preserve"> instead.</w:t>
      </w:r>
    </w:p>
    <w:p w14:paraId="2A2D42E1" w14:textId="77777777" w:rsidR="00853002" w:rsidRPr="002F1DD5" w:rsidRDefault="00853002" w:rsidP="002F1DD5">
      <w:r w:rsidRPr="00853002">
        <w:t xml:space="preserve">The forms linked within this application </w:t>
      </w:r>
      <w:r w:rsidR="00447DE7">
        <w:t>are</w:t>
      </w:r>
      <w:r w:rsidRPr="00853002">
        <w:t xml:space="preserve"> available online at: </w:t>
      </w:r>
      <w:hyperlink r:id="rId8" w:history="1">
        <w:r w:rsidR="005B239F" w:rsidRPr="00D12046">
          <w:rPr>
            <w:rStyle w:val="Hyperlink"/>
          </w:rPr>
          <w:t>https://agr.wa.gov/Organic</w:t>
        </w:r>
      </w:hyperlink>
      <w:r w:rsidRPr="00853002">
        <w:t>. Contact our office if you would like us to send you hard copies of any of the forms.</w:t>
      </w:r>
    </w:p>
    <w:p w14:paraId="256B8A88" w14:textId="77777777" w:rsidR="00202C4E" w:rsidRDefault="002F1DD5" w:rsidP="00202C4E">
      <w:pPr>
        <w:pStyle w:val="Heading1"/>
      </w:pPr>
      <w:r>
        <w:t>Product Information</w:t>
      </w:r>
    </w:p>
    <w:p w14:paraId="29AE4040" w14:textId="77777777" w:rsidR="00202C4E" w:rsidRPr="00865E96" w:rsidRDefault="00865E96" w:rsidP="00865E96">
      <w:pPr>
        <w:pStyle w:val="ListParagraph"/>
        <w:numPr>
          <w:ilvl w:val="0"/>
          <w:numId w:val="1"/>
        </w:numPr>
        <w:tabs>
          <w:tab w:val="right" w:pos="10620"/>
        </w:tabs>
      </w:pPr>
      <w:r>
        <w:t xml:space="preserve">Product name: </w:t>
      </w:r>
      <w:r w:rsidRPr="00865E96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65E96">
        <w:rPr>
          <w:b/>
          <w:u w:val="single"/>
        </w:rPr>
        <w:instrText xml:space="preserve"> FORMTEXT </w:instrText>
      </w:r>
      <w:r w:rsidRPr="00865E96">
        <w:rPr>
          <w:b/>
          <w:u w:val="single"/>
        </w:rPr>
      </w:r>
      <w:r w:rsidRPr="00865E96">
        <w:rPr>
          <w:b/>
          <w:u w:val="single"/>
        </w:rPr>
        <w:fldChar w:fldCharType="separate"/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u w:val="single"/>
        </w:rPr>
        <w:fldChar w:fldCharType="end"/>
      </w:r>
      <w:bookmarkEnd w:id="1"/>
      <w:r w:rsidRPr="00865E96">
        <w:rPr>
          <w:b/>
          <w:u w:val="single"/>
        </w:rPr>
        <w:tab/>
      </w:r>
    </w:p>
    <w:p w14:paraId="1CE39D9C" w14:textId="77777777" w:rsidR="00865E96" w:rsidRPr="00865E96" w:rsidRDefault="00865E96" w:rsidP="009D1B04">
      <w:pPr>
        <w:pStyle w:val="ListParagraph"/>
        <w:tabs>
          <w:tab w:val="center" w:pos="6390"/>
          <w:tab w:val="right" w:pos="10620"/>
        </w:tabs>
        <w:spacing w:before="0"/>
        <w:rPr>
          <w:rStyle w:val="Emphasis"/>
        </w:rPr>
      </w:pPr>
      <w:r>
        <w:tab/>
      </w:r>
      <w:r w:rsidRPr="00865E96">
        <w:rPr>
          <w:rStyle w:val="Emphasis"/>
        </w:rPr>
        <w:t xml:space="preserve">Your product name should match how the product will be represented to </w:t>
      </w:r>
      <w:proofErr w:type="gramStart"/>
      <w:r w:rsidRPr="00865E96">
        <w:rPr>
          <w:rStyle w:val="Emphasis"/>
        </w:rPr>
        <w:t>customers</w:t>
      </w:r>
      <w:proofErr w:type="gramEnd"/>
    </w:p>
    <w:p w14:paraId="632232A6" w14:textId="77777777" w:rsidR="00865E96" w:rsidRDefault="00865E96" w:rsidP="00865E96">
      <w:pPr>
        <w:pStyle w:val="ListParagraph"/>
        <w:numPr>
          <w:ilvl w:val="0"/>
          <w:numId w:val="1"/>
        </w:numPr>
        <w:tabs>
          <w:tab w:val="right" w:pos="10620"/>
        </w:tabs>
      </w:pPr>
      <w:r>
        <w:t xml:space="preserve">When do you expect to begin handling this new product? </w:t>
      </w:r>
      <w:r w:rsidRPr="003373CF">
        <w:rPr>
          <w:rStyle w:val="Emphasis"/>
        </w:rPr>
        <w:t>(Month/Day/Year)</w:t>
      </w:r>
      <w:r>
        <w:t xml:space="preserve"> </w:t>
      </w:r>
      <w:r w:rsidRPr="00865E96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5E96">
        <w:rPr>
          <w:b/>
          <w:u w:val="single"/>
        </w:rPr>
        <w:instrText xml:space="preserve"> FORMTEXT </w:instrText>
      </w:r>
      <w:r w:rsidRPr="00865E96">
        <w:rPr>
          <w:b/>
          <w:u w:val="single"/>
        </w:rPr>
      </w:r>
      <w:r w:rsidRPr="00865E96">
        <w:rPr>
          <w:b/>
          <w:u w:val="single"/>
        </w:rPr>
        <w:fldChar w:fldCharType="separate"/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u w:val="single"/>
        </w:rPr>
        <w:fldChar w:fldCharType="end"/>
      </w:r>
      <w:r w:rsidRPr="00865E96">
        <w:rPr>
          <w:b/>
          <w:u w:val="single"/>
        </w:rPr>
        <w:tab/>
      </w:r>
      <w:r>
        <w:rPr>
          <w:b/>
          <w:u w:val="single"/>
        </w:rPr>
        <w:tab/>
      </w:r>
    </w:p>
    <w:p w14:paraId="31FE075C" w14:textId="77777777" w:rsidR="00820D7E" w:rsidRDefault="00865E96" w:rsidP="00202C4E">
      <w:pPr>
        <w:pStyle w:val="ListParagraph"/>
        <w:numPr>
          <w:ilvl w:val="0"/>
          <w:numId w:val="1"/>
        </w:numPr>
      </w:pPr>
      <w:r>
        <w:t>Which label claim are you pursuing?</w:t>
      </w:r>
    </w:p>
    <w:p w14:paraId="796D3454" w14:textId="77777777" w:rsidR="00865E96" w:rsidRDefault="00865E96" w:rsidP="00865E96">
      <w:pPr>
        <w:pStyle w:val="Response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Organic</w:t>
      </w:r>
    </w:p>
    <w:p w14:paraId="6D7D6789" w14:textId="77777777" w:rsidR="00865E96" w:rsidRDefault="00865E96" w:rsidP="00865E96">
      <w:pPr>
        <w:pStyle w:val="Response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590526">
        <w:t>M</w:t>
      </w:r>
      <w:r w:rsidRPr="00865E96">
        <w:t xml:space="preserve">ade with </w:t>
      </w:r>
      <w:r w:rsidR="00590526">
        <w:t>O</w:t>
      </w:r>
      <w:r w:rsidRPr="00865E96">
        <w:t>rganic (specified ingredients or food group(s</w:t>
      </w:r>
      <w:r w:rsidR="00590526">
        <w:t>)</w:t>
      </w:r>
      <w:r w:rsidR="00447DE7">
        <w:t>)</w:t>
      </w:r>
    </w:p>
    <w:p w14:paraId="7EF9D7B2" w14:textId="77777777" w:rsidR="00865E96" w:rsidRDefault="00865E96" w:rsidP="00865E96">
      <w:pPr>
        <w:pStyle w:val="Response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100% Organic*</w:t>
      </w:r>
    </w:p>
    <w:p w14:paraId="51D4BB47" w14:textId="77777777" w:rsidR="00865E96" w:rsidRPr="00865E96" w:rsidRDefault="00865E96" w:rsidP="00865E96">
      <w:pPr>
        <w:pStyle w:val="Response"/>
        <w:rPr>
          <w:rStyle w:val="Emphasis"/>
        </w:rPr>
      </w:pPr>
      <w:r w:rsidRPr="00865E96">
        <w:rPr>
          <w:rStyle w:val="Emphasis"/>
        </w:rPr>
        <w:t>* A processed product making the 100% Organic claim must contain (by weight or fluid volume, excluding water and salt) 100 percent organically produced ingredients and only be processed using certified organic processing aids</w:t>
      </w:r>
    </w:p>
    <w:p w14:paraId="6921771F" w14:textId="77777777" w:rsidR="00865E96" w:rsidRDefault="00865E96" w:rsidP="00202C4E">
      <w:pPr>
        <w:pStyle w:val="ListParagraph"/>
        <w:numPr>
          <w:ilvl w:val="0"/>
          <w:numId w:val="1"/>
        </w:numPr>
      </w:pPr>
      <w:r>
        <w:t>Is this product a single or multi-ingredient processed product?</w:t>
      </w:r>
    </w:p>
    <w:p w14:paraId="43E3C26B" w14:textId="77777777" w:rsidR="00865E96" w:rsidRDefault="00865E96" w:rsidP="00865E96">
      <w:pPr>
        <w:pStyle w:val="Response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Single ingredient, complete a </w:t>
      </w:r>
      <w:hyperlink r:id="rId9" w:history="1">
        <w:r w:rsidRPr="00865E96">
          <w:rPr>
            <w:rStyle w:val="Hyperlink"/>
          </w:rPr>
          <w:t>Single-Ingredient Product Formulation</w:t>
        </w:r>
      </w:hyperlink>
    </w:p>
    <w:p w14:paraId="13A65AC4" w14:textId="77777777" w:rsidR="00865E96" w:rsidRDefault="00865E96" w:rsidP="00865E96">
      <w:pPr>
        <w:pStyle w:val="Response"/>
        <w:rPr>
          <w:rStyle w:val="Hyperlink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Multi-ingredient, complete a </w:t>
      </w:r>
      <w:hyperlink r:id="rId10" w:history="1">
        <w:r w:rsidRPr="00865E96">
          <w:rPr>
            <w:rStyle w:val="Hyperlink"/>
          </w:rPr>
          <w:t>Multi-Ingredient Product Formulation</w:t>
        </w:r>
      </w:hyperlink>
    </w:p>
    <w:p w14:paraId="6FF4C726" w14:textId="77777777" w:rsidR="00BC2CF4" w:rsidRDefault="00BC2CF4" w:rsidP="00BC2CF4">
      <w:pPr>
        <w:pStyle w:val="Response"/>
        <w:tabs>
          <w:tab w:val="right" w:pos="10620"/>
        </w:tabs>
        <w:rPr>
          <w:b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N/A, this is the same formulation as:</w:t>
      </w:r>
      <w:r w:rsidRPr="00043921">
        <w:rPr>
          <w:b/>
        </w:rPr>
        <w:t xml:space="preserve"> </w:t>
      </w:r>
      <w:r w:rsidRPr="00865E96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5E96">
        <w:rPr>
          <w:b/>
          <w:u w:val="single"/>
        </w:rPr>
        <w:instrText xml:space="preserve"> FORMTEXT </w:instrText>
      </w:r>
      <w:r w:rsidRPr="00865E96">
        <w:rPr>
          <w:b/>
          <w:u w:val="single"/>
        </w:rPr>
      </w:r>
      <w:r w:rsidRPr="00865E96">
        <w:rPr>
          <w:b/>
          <w:u w:val="single"/>
        </w:rPr>
        <w:fldChar w:fldCharType="separate"/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1C88F49E" w14:textId="77777777" w:rsidR="009F0656" w:rsidRDefault="009F0656" w:rsidP="009F0656">
      <w:pPr>
        <w:pStyle w:val="ListParagraph"/>
        <w:numPr>
          <w:ilvl w:val="0"/>
          <w:numId w:val="1"/>
        </w:numPr>
      </w:pPr>
      <w:r>
        <w:t>Does your operation work with another operation to custom handle or co-process this product?</w:t>
      </w:r>
    </w:p>
    <w:p w14:paraId="4D1D15F5" w14:textId="593293B2" w:rsidR="009F0656" w:rsidRPr="009F0656" w:rsidRDefault="009F0656" w:rsidP="009F0656">
      <w:pPr>
        <w:pStyle w:val="Response"/>
      </w:pPr>
      <w:r w:rsidRPr="009F065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0656">
        <w:instrText xml:space="preserve"> FORMCHECKBOX </w:instrText>
      </w:r>
      <w:r w:rsidR="00000000">
        <w:fldChar w:fldCharType="separate"/>
      </w:r>
      <w:r w:rsidRPr="009F0656">
        <w:fldChar w:fldCharType="end"/>
      </w:r>
      <w:r w:rsidRPr="009F0656">
        <w:t xml:space="preserve"> Yes</w:t>
      </w:r>
      <w:r w:rsidRPr="007F1549">
        <w:t xml:space="preserve">, </w:t>
      </w:r>
      <w:r w:rsidRPr="00532176">
        <w:t>complete a</w:t>
      </w:r>
      <w:r w:rsidR="00532176" w:rsidRPr="00532176">
        <w:t>n</w:t>
      </w:r>
      <w:r w:rsidRPr="00532176">
        <w:t xml:space="preserve"> </w:t>
      </w:r>
      <w:hyperlink r:id="rId11" w:history="1">
        <w:r w:rsidR="00532176" w:rsidRPr="00532176">
          <w:rPr>
            <w:rStyle w:val="Hyperlink"/>
          </w:rPr>
          <w:t>additional facilities and third-parties</w:t>
        </w:r>
      </w:hyperlink>
      <w:r w:rsidRPr="00532176">
        <w:t xml:space="preserve"> form for each</w:t>
      </w:r>
      <w:r w:rsidRPr="007F1549">
        <w:t xml:space="preserve"> custom handler or co-processor you work with</w:t>
      </w:r>
    </w:p>
    <w:p w14:paraId="6FE0398F" w14:textId="69188CB2" w:rsidR="009F0656" w:rsidRDefault="009F0656" w:rsidP="009F0656">
      <w:pPr>
        <w:pStyle w:val="Response"/>
      </w:pPr>
      <w:r w:rsidRPr="009F065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0656">
        <w:instrText xml:space="preserve"> FORMCHECKBOX </w:instrText>
      </w:r>
      <w:r w:rsidR="00000000">
        <w:fldChar w:fldCharType="separate"/>
      </w:r>
      <w:r w:rsidRPr="009F0656">
        <w:fldChar w:fldCharType="end"/>
      </w:r>
      <w:r w:rsidRPr="009F0656">
        <w:t xml:space="preserve"> No</w:t>
      </w:r>
    </w:p>
    <w:p w14:paraId="1212A8AD" w14:textId="6EA01C85" w:rsidR="00C24FCE" w:rsidRDefault="00C24FCE" w:rsidP="00C24FCE">
      <w:pPr>
        <w:pStyle w:val="ListParagraph"/>
        <w:numPr>
          <w:ilvl w:val="0"/>
          <w:numId w:val="1"/>
        </w:numPr>
      </w:pPr>
      <w:r>
        <w:t>Do you intend to export this product to Canada?</w:t>
      </w:r>
    </w:p>
    <w:p w14:paraId="18100914" w14:textId="217A952A" w:rsidR="00C24FCE" w:rsidRDefault="00C24FCE" w:rsidP="00C24FCE">
      <w:pPr>
        <w:pStyle w:val="Response"/>
      </w:pPr>
      <w:r w:rsidRPr="00BC2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2CF4">
        <w:instrText xml:space="preserve"> FORMCHECKBOX </w:instrText>
      </w:r>
      <w:r w:rsidR="00000000">
        <w:fldChar w:fldCharType="separate"/>
      </w:r>
      <w:r w:rsidRPr="00BC2CF4">
        <w:fldChar w:fldCharType="end"/>
      </w:r>
      <w:r w:rsidRPr="00BC2CF4">
        <w:t xml:space="preserve"> Yes</w:t>
      </w:r>
      <w:r w:rsidRPr="00BC2CF4">
        <w:tab/>
      </w:r>
      <w:r w:rsidRPr="00BC2CF4">
        <w:tab/>
      </w:r>
      <w:r w:rsidRPr="00BC2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2CF4">
        <w:instrText xml:space="preserve"> FORMCHECKBOX </w:instrText>
      </w:r>
      <w:r w:rsidR="00000000">
        <w:fldChar w:fldCharType="separate"/>
      </w:r>
      <w:r w:rsidRPr="00BC2CF4">
        <w:fldChar w:fldCharType="end"/>
      </w:r>
      <w:r w:rsidRPr="00BC2CF4">
        <w:t xml:space="preserve"> No</w:t>
      </w:r>
    </w:p>
    <w:p w14:paraId="080D0FD3" w14:textId="77777777" w:rsidR="00865E96" w:rsidRDefault="008A6C87" w:rsidP="008A6C87">
      <w:pPr>
        <w:pStyle w:val="Heading1"/>
      </w:pPr>
      <w:r>
        <w:t>Organic Ingredients</w:t>
      </w:r>
    </w:p>
    <w:p w14:paraId="7824C247" w14:textId="77777777" w:rsidR="008A6C87" w:rsidRPr="008A6C87" w:rsidRDefault="008A6C87" w:rsidP="00C427A2">
      <w:pPr>
        <w:pStyle w:val="ListParagraph"/>
        <w:numPr>
          <w:ilvl w:val="0"/>
          <w:numId w:val="1"/>
        </w:numPr>
      </w:pPr>
      <w:r w:rsidRPr="008A6C87">
        <w:t>Attach a current</w:t>
      </w:r>
      <w:r w:rsidR="00043921">
        <w:t xml:space="preserve"> organic</w:t>
      </w:r>
      <w:r w:rsidRPr="008A6C87">
        <w:t xml:space="preserve"> certificate for each supplier of organic ingredients listed on your product formulation. </w:t>
      </w:r>
      <w:r w:rsidRPr="008A6C87">
        <w:rPr>
          <w:rStyle w:val="Emphasis"/>
        </w:rPr>
        <w:t>You do not need to submit certificate</w:t>
      </w:r>
      <w:r w:rsidR="00043921">
        <w:rPr>
          <w:rStyle w:val="Emphasis"/>
        </w:rPr>
        <w:t>s</w:t>
      </w:r>
      <w:r w:rsidRPr="008A6C87">
        <w:rPr>
          <w:rStyle w:val="Emphasis"/>
        </w:rPr>
        <w:t xml:space="preserve"> for suppliers who are certified by WSDA Organic Program, or t</w:t>
      </w:r>
      <w:r w:rsidR="00043921">
        <w:rPr>
          <w:rStyle w:val="Emphasis"/>
        </w:rPr>
        <w:t>hat you have recently submitted for other products</w:t>
      </w:r>
      <w:r w:rsidRPr="008A6C87">
        <w:rPr>
          <w:rStyle w:val="Emphasis"/>
        </w:rPr>
        <w:t>.</w:t>
      </w:r>
    </w:p>
    <w:p w14:paraId="353E1993" w14:textId="77777777" w:rsidR="008A6C87" w:rsidRDefault="008A6C87" w:rsidP="008A6C87">
      <w:pPr>
        <w:pStyle w:val="Heading1"/>
      </w:pPr>
      <w:r>
        <w:t>Non-Organic Ingredients</w:t>
      </w:r>
    </w:p>
    <w:p w14:paraId="2A67F8F1" w14:textId="77777777" w:rsidR="00DA2F6B" w:rsidRPr="00DA2F6B" w:rsidRDefault="00BC3D8C" w:rsidP="00DA2F6B">
      <w:r>
        <w:t xml:space="preserve">Please note alternative formats may be provided in lieu of the linked forms, provided they include </w:t>
      </w:r>
      <w:proofErr w:type="gramStart"/>
      <w:r>
        <w:t>all of</w:t>
      </w:r>
      <w:proofErr w:type="gramEnd"/>
      <w:r>
        <w:t xml:space="preserve"> the requested information. </w:t>
      </w:r>
      <w:r w:rsidR="00DA2F6B" w:rsidRPr="00DA2F6B">
        <w:t xml:space="preserve">You do not need to </w:t>
      </w:r>
      <w:r>
        <w:t>re-submit</w:t>
      </w:r>
      <w:r w:rsidR="00DA2F6B" w:rsidRPr="00DA2F6B">
        <w:t xml:space="preserve"> supporting documentation for ingredients </w:t>
      </w:r>
      <w:r w:rsidR="007D7443">
        <w:t xml:space="preserve">or processing aids </w:t>
      </w:r>
      <w:r w:rsidR="00DA2F6B" w:rsidRPr="00DA2F6B">
        <w:t>y</w:t>
      </w:r>
      <w:r w:rsidR="00656050">
        <w:t>ou have recently submitted to our office</w:t>
      </w:r>
      <w:r w:rsidR="00DA2F6B" w:rsidRPr="00DA2F6B">
        <w:t>.</w:t>
      </w:r>
      <w:r>
        <w:t xml:space="preserve"> </w:t>
      </w:r>
    </w:p>
    <w:p w14:paraId="71C5F589" w14:textId="77777777" w:rsidR="00BC2CF4" w:rsidRDefault="00BC2CF4" w:rsidP="008A6C87">
      <w:pPr>
        <w:pStyle w:val="ListParagraph"/>
        <w:numPr>
          <w:ilvl w:val="0"/>
          <w:numId w:val="1"/>
        </w:numPr>
      </w:pPr>
      <w:r>
        <w:t>Does the product include any non-organic ingredients</w:t>
      </w:r>
      <w:r w:rsidR="007D7443">
        <w:t xml:space="preserve"> or processing aids</w:t>
      </w:r>
      <w:r>
        <w:t>?</w:t>
      </w:r>
    </w:p>
    <w:p w14:paraId="52698D9E" w14:textId="77777777" w:rsidR="00BC2CF4" w:rsidRPr="00F31671" w:rsidRDefault="00BC2CF4" w:rsidP="00BC2CF4">
      <w:pPr>
        <w:pStyle w:val="Response"/>
      </w:pPr>
      <w:r w:rsidRPr="00BC2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2CF4">
        <w:instrText xml:space="preserve"> FORMCHECKBOX </w:instrText>
      </w:r>
      <w:r w:rsidR="00000000">
        <w:fldChar w:fldCharType="separate"/>
      </w:r>
      <w:r w:rsidRPr="00BC2CF4">
        <w:fldChar w:fldCharType="end"/>
      </w:r>
      <w:r w:rsidRPr="00BC2CF4">
        <w:t xml:space="preserve"> Yes</w:t>
      </w:r>
      <w:r w:rsidRPr="00BC2CF4">
        <w:tab/>
      </w:r>
      <w:r w:rsidRPr="00BC2CF4">
        <w:tab/>
      </w:r>
      <w:r w:rsidRPr="00BC2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2CF4">
        <w:instrText xml:space="preserve"> FORMCHECKBOX </w:instrText>
      </w:r>
      <w:r w:rsidR="00000000">
        <w:fldChar w:fldCharType="separate"/>
      </w:r>
      <w:r w:rsidRPr="00BC2CF4">
        <w:fldChar w:fldCharType="end"/>
      </w:r>
      <w:r w:rsidRPr="00BC2CF4">
        <w:t xml:space="preserve"> No</w:t>
      </w:r>
      <w:r w:rsidR="00F31671">
        <w:t xml:space="preserve">, skip to </w:t>
      </w:r>
      <w:r w:rsidR="00F31671">
        <w:rPr>
          <w:i/>
        </w:rPr>
        <w:t>Label Information</w:t>
      </w:r>
    </w:p>
    <w:p w14:paraId="366AC230" w14:textId="77777777" w:rsidR="00BC2CF4" w:rsidRDefault="00BC2CF4" w:rsidP="00BC2CF4">
      <w:pPr>
        <w:pStyle w:val="ListParagraph"/>
        <w:numPr>
          <w:ilvl w:val="1"/>
          <w:numId w:val="1"/>
        </w:numPr>
      </w:pPr>
      <w:r>
        <w:t xml:space="preserve">If yes, submit a specification sheet, label, or other documentation verifying </w:t>
      </w:r>
      <w:r w:rsidR="00455825">
        <w:t xml:space="preserve">the composition of </w:t>
      </w:r>
      <w:r w:rsidR="007D7443">
        <w:t xml:space="preserve">each non-organic substance </w:t>
      </w:r>
      <w:r w:rsidR="00455825">
        <w:t xml:space="preserve">and compliance with any applicable annotations noted in either </w:t>
      </w:r>
      <w:hyperlink r:id="rId12" w:anchor="se7.3.205_1605" w:history="1">
        <w:r w:rsidR="00455825" w:rsidRPr="00455825">
          <w:rPr>
            <w:rStyle w:val="Hyperlink"/>
          </w:rPr>
          <w:t>205.605</w:t>
        </w:r>
      </w:hyperlink>
      <w:r w:rsidR="00455825">
        <w:t xml:space="preserve"> or </w:t>
      </w:r>
      <w:hyperlink r:id="rId13" w:anchor="se7.3.205_1606" w:history="1">
        <w:r w:rsidR="00455825" w:rsidRPr="00455825">
          <w:rPr>
            <w:rStyle w:val="Hyperlink"/>
          </w:rPr>
          <w:t>205.606</w:t>
        </w:r>
      </w:hyperlink>
      <w:r w:rsidR="00455825">
        <w:t xml:space="preserve">. </w:t>
      </w:r>
    </w:p>
    <w:p w14:paraId="38A87278" w14:textId="77777777" w:rsidR="008A6C87" w:rsidRDefault="008A6C87" w:rsidP="00DA2F6B">
      <w:pPr>
        <w:pStyle w:val="ListParagraph"/>
        <w:keepNext/>
        <w:numPr>
          <w:ilvl w:val="0"/>
          <w:numId w:val="1"/>
        </w:numPr>
      </w:pPr>
      <w:r>
        <w:lastRenderedPageBreak/>
        <w:t>Does the product include</w:t>
      </w:r>
      <w:r w:rsidR="000F6120">
        <w:t xml:space="preserve"> yeast or</w:t>
      </w:r>
      <w:r>
        <w:t xml:space="preserve"> any non-organic </w:t>
      </w:r>
      <w:r>
        <w:rPr>
          <w:b/>
          <w:i/>
        </w:rPr>
        <w:t>agricultural</w:t>
      </w:r>
      <w:r>
        <w:t xml:space="preserve"> ingredients?</w:t>
      </w:r>
    </w:p>
    <w:p w14:paraId="313C46ED" w14:textId="77777777" w:rsidR="008A6C87" w:rsidRDefault="008A6C87" w:rsidP="00DA2F6B">
      <w:pPr>
        <w:pStyle w:val="Response"/>
        <w:keepNext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7079CA10" w14:textId="77777777" w:rsidR="008A6C87" w:rsidRDefault="008A6C87" w:rsidP="00DA2F6B">
      <w:pPr>
        <w:pStyle w:val="ListParagraph"/>
        <w:keepNext/>
        <w:numPr>
          <w:ilvl w:val="1"/>
          <w:numId w:val="1"/>
        </w:numPr>
      </w:pPr>
      <w:r>
        <w:t xml:space="preserve">If yes, </w:t>
      </w:r>
      <w:r w:rsidRPr="008A6C87">
        <w:t xml:space="preserve">submit a </w:t>
      </w:r>
      <w:hyperlink r:id="rId14" w:history="1">
        <w:r w:rsidRPr="008A6C87">
          <w:rPr>
            <w:rStyle w:val="Hyperlink"/>
          </w:rPr>
          <w:t>Non-Organic Ingredient Affidavit</w:t>
        </w:r>
      </w:hyperlink>
      <w:r w:rsidRPr="008A6C87">
        <w:t xml:space="preserve"> for each non-organic agricultural ingredient</w:t>
      </w:r>
      <w:r w:rsidR="000F6120">
        <w:t xml:space="preserve"> or yeast</w:t>
      </w:r>
      <w:r w:rsidRPr="008A6C87">
        <w:t xml:space="preserve">. </w:t>
      </w:r>
    </w:p>
    <w:p w14:paraId="0B49AB19" w14:textId="77777777" w:rsidR="008A6C87" w:rsidRPr="008A6C87" w:rsidRDefault="00DB787D" w:rsidP="008A6C87">
      <w:pPr>
        <w:pStyle w:val="ListParagraph"/>
        <w:numPr>
          <w:ilvl w:val="1"/>
          <w:numId w:val="1"/>
        </w:numPr>
      </w:pPr>
      <w:r>
        <w:t>If y</w:t>
      </w:r>
      <w:r w:rsidR="008A6C87" w:rsidRPr="008A6C87">
        <w:t xml:space="preserve">es, submit a </w:t>
      </w:r>
      <w:hyperlink r:id="rId15" w:history="1">
        <w:r w:rsidR="008A6C87" w:rsidRPr="008A6C87">
          <w:rPr>
            <w:rStyle w:val="Hyperlink"/>
          </w:rPr>
          <w:t>Commercial Availability Record</w:t>
        </w:r>
      </w:hyperlink>
      <w:r w:rsidR="000F6120">
        <w:t xml:space="preserve"> for each non-organic agricultural ingredient or yeast.</w:t>
      </w:r>
      <w:r w:rsidR="008A6C87" w:rsidRPr="008A6C87">
        <w:t xml:space="preserve"> </w:t>
      </w:r>
      <w:r w:rsidR="008A6C87" w:rsidRPr="00590526">
        <w:rPr>
          <w:rStyle w:val="Emphasis"/>
        </w:rPr>
        <w:t>A Commercial Availability Record is not needed for products with a ‘Made with Organic’ claim.</w:t>
      </w:r>
      <w:r w:rsidR="008A6C87" w:rsidRPr="008A6C87">
        <w:t xml:space="preserve"> </w:t>
      </w:r>
    </w:p>
    <w:p w14:paraId="2435851F" w14:textId="77777777" w:rsidR="008A6C87" w:rsidRDefault="008A6C87" w:rsidP="008A6C87">
      <w:pPr>
        <w:pStyle w:val="ListParagraph"/>
        <w:numPr>
          <w:ilvl w:val="0"/>
          <w:numId w:val="1"/>
        </w:numPr>
      </w:pPr>
      <w:r>
        <w:t>Does the product include any non-organic natural flavors?</w:t>
      </w:r>
    </w:p>
    <w:p w14:paraId="3440C217" w14:textId="77777777" w:rsidR="008A6C87" w:rsidRDefault="008A6C87" w:rsidP="008A6C87">
      <w:pPr>
        <w:pStyle w:val="Response"/>
        <w:ind w:left="108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Yes, submit a </w:t>
      </w:r>
      <w:hyperlink r:id="rId16" w:history="1">
        <w:r w:rsidRPr="008A6C87">
          <w:rPr>
            <w:rStyle w:val="Hyperlink"/>
          </w:rPr>
          <w:t xml:space="preserve">Natural </w:t>
        </w:r>
        <w:r w:rsidR="00447DE7">
          <w:rPr>
            <w:rStyle w:val="Hyperlink"/>
          </w:rPr>
          <w:t xml:space="preserve">Flavor </w:t>
        </w:r>
        <w:r w:rsidRPr="008A6C87">
          <w:rPr>
            <w:rStyle w:val="Hyperlink"/>
          </w:rPr>
          <w:t>Product Questionnaire</w:t>
        </w:r>
      </w:hyperlink>
      <w:r>
        <w:t xml:space="preserve"> and </w:t>
      </w:r>
      <w:hyperlink r:id="rId17" w:history="1">
        <w:r w:rsidRPr="008A6C87">
          <w:rPr>
            <w:rStyle w:val="Hyperlink"/>
          </w:rPr>
          <w:t>Commercial Availability Record</w:t>
        </w:r>
      </w:hyperlink>
      <w:r>
        <w:t xml:space="preserve"> for each non-organic natural flavor</w:t>
      </w:r>
      <w:r w:rsidR="00BC3D8C">
        <w:t xml:space="preserve">. </w:t>
      </w:r>
    </w:p>
    <w:p w14:paraId="3362BF4D" w14:textId="77777777" w:rsidR="008A6C87" w:rsidRDefault="008A6C87" w:rsidP="008A6C87">
      <w:pPr>
        <w:pStyle w:val="Response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E51C9BB" w14:textId="77777777" w:rsidR="000F6120" w:rsidRDefault="000F6120" w:rsidP="000F6120">
      <w:pPr>
        <w:pStyle w:val="ListParagraph"/>
        <w:numPr>
          <w:ilvl w:val="0"/>
          <w:numId w:val="1"/>
        </w:numPr>
      </w:pPr>
      <w:r>
        <w:t>Does the pro</w:t>
      </w:r>
      <w:r w:rsidR="009D5F0B">
        <w:t xml:space="preserve">duct include either citric acid, </w:t>
      </w:r>
      <w:r>
        <w:t>enzymes</w:t>
      </w:r>
      <w:r w:rsidR="009D5F0B">
        <w:t>, or tocopherols</w:t>
      </w:r>
      <w:r>
        <w:t>?</w:t>
      </w:r>
    </w:p>
    <w:p w14:paraId="52B50631" w14:textId="77777777" w:rsidR="000F6120" w:rsidRPr="000F6120" w:rsidRDefault="000F6120" w:rsidP="00BC3D8C">
      <w:pPr>
        <w:pStyle w:val="Response"/>
        <w:ind w:left="1080" w:hanging="360"/>
      </w:pPr>
      <w:r w:rsidRPr="000F61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6120">
        <w:instrText xml:space="preserve"> FORMCHECKBOX </w:instrText>
      </w:r>
      <w:r w:rsidR="00000000">
        <w:fldChar w:fldCharType="separate"/>
      </w:r>
      <w:r w:rsidRPr="000F6120">
        <w:fldChar w:fldCharType="end"/>
      </w:r>
      <w:r w:rsidRPr="000F6120">
        <w:t xml:space="preserve"> Yes</w:t>
      </w:r>
      <w:r w:rsidR="007D7443">
        <w:t>,</w:t>
      </w:r>
      <w:r>
        <w:t xml:space="preserve"> </w:t>
      </w:r>
      <w:r w:rsidRPr="008A6C87">
        <w:t xml:space="preserve">submit a </w:t>
      </w:r>
      <w:hyperlink r:id="rId18" w:history="1">
        <w:r w:rsidRPr="008A6C87">
          <w:rPr>
            <w:rStyle w:val="Hyperlink"/>
          </w:rPr>
          <w:t>Non-Organic Ingredient Affidavit</w:t>
        </w:r>
      </w:hyperlink>
      <w:r>
        <w:t xml:space="preserve"> for </w:t>
      </w:r>
      <w:r w:rsidR="009D5F0B">
        <w:t>each of these</w:t>
      </w:r>
      <w:r>
        <w:t xml:space="preserve"> ingredient</w:t>
      </w:r>
      <w:r w:rsidR="009D5F0B">
        <w:t>s</w:t>
      </w:r>
      <w:r w:rsidR="00DA2F6B">
        <w:t>.</w:t>
      </w:r>
      <w:r w:rsidR="00BC3D8C">
        <w:t xml:space="preserve"> </w:t>
      </w:r>
    </w:p>
    <w:p w14:paraId="05BB5800" w14:textId="77777777" w:rsidR="000F6120" w:rsidRPr="000F6120" w:rsidRDefault="000F6120" w:rsidP="000F6120">
      <w:pPr>
        <w:pStyle w:val="Response"/>
      </w:pPr>
      <w:r w:rsidRPr="000F61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6120">
        <w:instrText xml:space="preserve"> FORMCHECKBOX </w:instrText>
      </w:r>
      <w:r w:rsidR="00000000">
        <w:fldChar w:fldCharType="separate"/>
      </w:r>
      <w:r w:rsidRPr="000F6120">
        <w:fldChar w:fldCharType="end"/>
      </w:r>
      <w:r w:rsidRPr="000F6120">
        <w:t xml:space="preserve"> No</w:t>
      </w:r>
    </w:p>
    <w:p w14:paraId="7F2BB570" w14:textId="77777777" w:rsidR="008A6C87" w:rsidRDefault="008A6C87" w:rsidP="00590526">
      <w:pPr>
        <w:pStyle w:val="Heading1"/>
      </w:pPr>
      <w:r>
        <w:t>Label Information</w:t>
      </w:r>
    </w:p>
    <w:p w14:paraId="4ADC87CB" w14:textId="77777777" w:rsidR="008A6C87" w:rsidRDefault="0071736B" w:rsidP="0071736B">
      <w:pPr>
        <w:pStyle w:val="ListParagraph"/>
        <w:keepNext/>
        <w:numPr>
          <w:ilvl w:val="0"/>
          <w:numId w:val="1"/>
        </w:numPr>
      </w:pPr>
      <w:r>
        <w:t>C</w:t>
      </w:r>
      <w:r w:rsidR="0058586D">
        <w:t>omplete the table listing each label this product will be packed into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30"/>
        <w:gridCol w:w="1435"/>
      </w:tblGrid>
      <w:tr w:rsidR="0054099C" w14:paraId="52105FB5" w14:textId="77777777" w:rsidTr="0054099C">
        <w:tc>
          <w:tcPr>
            <w:tcW w:w="6925" w:type="dxa"/>
            <w:shd w:val="clear" w:color="auto" w:fill="F2F2F2" w:themeFill="background1" w:themeFillShade="F2"/>
          </w:tcPr>
          <w:p w14:paraId="09524533" w14:textId="77777777" w:rsidR="0054099C" w:rsidRDefault="0054099C" w:rsidP="0054099C">
            <w:r w:rsidRPr="0058586D">
              <w:t xml:space="preserve">Label name </w:t>
            </w:r>
            <w:r w:rsidRPr="0058586D">
              <w:rPr>
                <w:rStyle w:val="Emphasis"/>
              </w:rPr>
              <w:t>(Include size, packaging type, and brand as appropriate)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4356FD3" w14:textId="77777777" w:rsidR="0054099C" w:rsidRDefault="0054099C" w:rsidP="0054099C">
            <w:pPr>
              <w:jc w:val="center"/>
            </w:pPr>
            <w:r w:rsidRPr="0058586D">
              <w:t>Organic certifier listed on the label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010FB145" w14:textId="77777777" w:rsidR="0054099C" w:rsidRDefault="0071736B" w:rsidP="0054099C">
            <w:pPr>
              <w:keepNext/>
              <w:jc w:val="center"/>
            </w:pPr>
            <w:r>
              <w:t>Previously</w:t>
            </w:r>
            <w:r w:rsidR="0054099C">
              <w:t xml:space="preserve"> approved for your account</w:t>
            </w:r>
          </w:p>
        </w:tc>
      </w:tr>
      <w:tr w:rsidR="0058586D" w14:paraId="2C55B0AC" w14:textId="77777777" w:rsidTr="0054099C">
        <w:tc>
          <w:tcPr>
            <w:tcW w:w="6925" w:type="dxa"/>
          </w:tcPr>
          <w:p w14:paraId="59349312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  <w:bookmarkEnd w:id="3"/>
          </w:p>
        </w:tc>
        <w:tc>
          <w:tcPr>
            <w:tcW w:w="2430" w:type="dxa"/>
          </w:tcPr>
          <w:p w14:paraId="50FB098E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49AA7BA1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0779AA50" w14:textId="77777777" w:rsidTr="0054099C">
        <w:tc>
          <w:tcPr>
            <w:tcW w:w="6925" w:type="dxa"/>
          </w:tcPr>
          <w:p w14:paraId="6E678083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430" w:type="dxa"/>
          </w:tcPr>
          <w:p w14:paraId="13BA0D1D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6395DE2F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3CF35D59" w14:textId="77777777" w:rsidTr="0054099C">
        <w:tc>
          <w:tcPr>
            <w:tcW w:w="6925" w:type="dxa"/>
          </w:tcPr>
          <w:p w14:paraId="61876E7E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430" w:type="dxa"/>
          </w:tcPr>
          <w:p w14:paraId="23A6B0CA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4CD90721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3016AEE1" w14:textId="77777777" w:rsidTr="0054099C">
        <w:tc>
          <w:tcPr>
            <w:tcW w:w="6925" w:type="dxa"/>
          </w:tcPr>
          <w:p w14:paraId="5F50E96F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430" w:type="dxa"/>
          </w:tcPr>
          <w:p w14:paraId="3E1839D1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426ECF62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379D582A" w14:textId="77777777" w:rsidTr="0054099C">
        <w:tc>
          <w:tcPr>
            <w:tcW w:w="6925" w:type="dxa"/>
          </w:tcPr>
          <w:p w14:paraId="713FC421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430" w:type="dxa"/>
          </w:tcPr>
          <w:p w14:paraId="36541063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52057D1B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53F12615" w14:textId="77777777" w:rsidTr="0054099C">
        <w:tc>
          <w:tcPr>
            <w:tcW w:w="6925" w:type="dxa"/>
          </w:tcPr>
          <w:p w14:paraId="2A4C178E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430" w:type="dxa"/>
          </w:tcPr>
          <w:p w14:paraId="44306353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0F5F3E99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654EDDCD" w14:textId="77777777" w:rsidR="0058586D" w:rsidRDefault="0058586D" w:rsidP="0058586D">
      <w:pPr>
        <w:pStyle w:val="ListParagraph"/>
        <w:numPr>
          <w:ilvl w:val="0"/>
          <w:numId w:val="1"/>
        </w:numPr>
      </w:pPr>
      <w:r w:rsidRPr="0058586D">
        <w:t xml:space="preserve">Submit a draft of each label that this product will be packed into. </w:t>
      </w:r>
      <w:r w:rsidR="0054099C" w:rsidRPr="0058586D">
        <w:rPr>
          <w:rStyle w:val="Emphasis"/>
        </w:rPr>
        <w:t>You do not need to</w:t>
      </w:r>
      <w:r w:rsidR="0054099C">
        <w:rPr>
          <w:rStyle w:val="Emphasis"/>
        </w:rPr>
        <w:t xml:space="preserve"> submit labels that have been approved for your certification account</w:t>
      </w:r>
      <w:r w:rsidR="0054099C" w:rsidRPr="0058586D">
        <w:rPr>
          <w:rStyle w:val="Emphasis"/>
        </w:rPr>
        <w:t xml:space="preserve">. Labels that identify different varieties or product names are considered distinct labels—even if using the same artwork or </w:t>
      </w:r>
      <w:r w:rsidR="0054099C">
        <w:rPr>
          <w:rStyle w:val="Emphasis"/>
        </w:rPr>
        <w:t>format</w:t>
      </w:r>
      <w:r w:rsidR="0054099C" w:rsidRPr="0058586D">
        <w:rPr>
          <w:rStyle w:val="Emphasis"/>
        </w:rPr>
        <w:t>—and must be submitted for review</w:t>
      </w:r>
      <w:r w:rsidR="0054099C">
        <w:rPr>
          <w:rStyle w:val="Emphasis"/>
        </w:rPr>
        <w:t>.</w:t>
      </w:r>
    </w:p>
    <w:p w14:paraId="1D9FEA13" w14:textId="77777777" w:rsidR="0058586D" w:rsidRDefault="0058586D" w:rsidP="0058586D">
      <w:pPr>
        <w:pStyle w:val="ListParagraph"/>
        <w:numPr>
          <w:ilvl w:val="0"/>
          <w:numId w:val="1"/>
        </w:numPr>
      </w:pPr>
      <w:r>
        <w:t>Will you be packing into any labels that list a certifier other than WSDA Organic Program on the label?</w:t>
      </w:r>
    </w:p>
    <w:p w14:paraId="1AE3A442" w14:textId="6E3DF3F5" w:rsidR="0058586D" w:rsidRPr="00124C84" w:rsidRDefault="0058586D" w:rsidP="0058586D">
      <w:pPr>
        <w:pStyle w:val="Response"/>
        <w:ind w:left="990" w:hanging="270"/>
      </w:pPr>
      <w:r w:rsidRPr="00124C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4C84">
        <w:instrText xml:space="preserve"> FORMCHECKBOX </w:instrText>
      </w:r>
      <w:r w:rsidR="00000000">
        <w:fldChar w:fldCharType="separate"/>
      </w:r>
      <w:r w:rsidRPr="00124C84">
        <w:fldChar w:fldCharType="end"/>
      </w:r>
      <w:r w:rsidRPr="00124C84">
        <w:t xml:space="preserve"> </w:t>
      </w:r>
      <w:bookmarkStart w:id="4" w:name="_Hlk156574040"/>
      <w:r w:rsidR="00262F9B" w:rsidRPr="00124C84">
        <w:t xml:space="preserve">Yes, </w:t>
      </w:r>
      <w:r w:rsidR="00124C84" w:rsidRPr="00124C84">
        <w:t>attach the displayed distributor’s organic certificate, including the list of their certified products.</w:t>
      </w:r>
      <w:bookmarkEnd w:id="4"/>
    </w:p>
    <w:p w14:paraId="2A214B26" w14:textId="77777777" w:rsidR="0058586D" w:rsidRDefault="0058586D" w:rsidP="0058586D">
      <w:pPr>
        <w:pStyle w:val="Response"/>
      </w:pPr>
      <w:r w:rsidRPr="00124C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4C84">
        <w:instrText xml:space="preserve"> FORMCHECKBOX </w:instrText>
      </w:r>
      <w:r w:rsidR="00000000">
        <w:fldChar w:fldCharType="separate"/>
      </w:r>
      <w:r w:rsidRPr="00124C84">
        <w:fldChar w:fldCharType="end"/>
      </w:r>
      <w:r w:rsidRPr="00124C84">
        <w:t xml:space="preserve"> No</w:t>
      </w:r>
    </w:p>
    <w:p w14:paraId="4CD946B4" w14:textId="664941F4" w:rsidR="0058586D" w:rsidRPr="00FE63A0" w:rsidRDefault="0058586D" w:rsidP="0058586D">
      <w:pPr>
        <w:rPr>
          <w:strike/>
        </w:rPr>
      </w:pPr>
    </w:p>
    <w:sectPr w:rsidR="0058586D" w:rsidRPr="00FE63A0" w:rsidSect="004A3EDD">
      <w:headerReference w:type="default" r:id="rId19"/>
      <w:footerReference w:type="default" r:id="rId20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3636" w14:textId="77777777" w:rsidR="004A3EDD" w:rsidRDefault="004A3EDD" w:rsidP="009E51E8">
      <w:pPr>
        <w:spacing w:before="0" w:after="0"/>
      </w:pPr>
      <w:r>
        <w:separator/>
      </w:r>
    </w:p>
  </w:endnote>
  <w:endnote w:type="continuationSeparator" w:id="0">
    <w:p w14:paraId="733728F6" w14:textId="77777777" w:rsidR="004A3EDD" w:rsidRDefault="004A3EDD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5774" w14:textId="09FAC69D" w:rsidR="009E51E8" w:rsidRPr="005B668C" w:rsidRDefault="005B668C" w:rsidP="005B668C">
    <w:pPr>
      <w:pStyle w:val="Footer"/>
    </w:pPr>
    <w:r>
      <w:t xml:space="preserve">AGR </w:t>
    </w:r>
    <w:r w:rsidR="00CC0F66">
      <w:t>2523</w:t>
    </w:r>
    <w:r w:rsidR="005B239F">
      <w:t xml:space="preserve"> (R</w:t>
    </w:r>
    <w:r w:rsidR="00E61533">
      <w:t xml:space="preserve"> </w:t>
    </w:r>
    <w:r w:rsidR="00C24FCE">
      <w:t>01</w:t>
    </w:r>
    <w:r w:rsidR="00E61533">
      <w:t>/</w:t>
    </w:r>
    <w:r w:rsidR="00C24FCE">
      <w:t>2</w:t>
    </w:r>
    <w:r w:rsidR="00532176">
      <w:t>4</w:t>
    </w:r>
    <w:r w:rsidR="00E61533">
      <w:t>)</w:t>
    </w:r>
    <w:r>
      <w:tab/>
    </w:r>
    <w:r w:rsidR="00E61533">
      <w:t>Processed Product Application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 w:rsidR="00E14B81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NUMPAGES  </w:instrText>
    </w:r>
    <w:r w:rsidRPr="00ED588F">
      <w:rPr>
        <w:rFonts w:cs="Arial"/>
        <w:b/>
        <w:szCs w:val="24"/>
      </w:rPr>
      <w:fldChar w:fldCharType="separate"/>
    </w:r>
    <w:r w:rsidR="00E14B81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B8D9" w14:textId="77777777" w:rsidR="004A3EDD" w:rsidRDefault="004A3EDD" w:rsidP="009E51E8">
      <w:pPr>
        <w:spacing w:before="0" w:after="0"/>
      </w:pPr>
      <w:r>
        <w:separator/>
      </w:r>
    </w:p>
  </w:footnote>
  <w:footnote w:type="continuationSeparator" w:id="0">
    <w:p w14:paraId="610DB18E" w14:textId="77777777" w:rsidR="004A3EDD" w:rsidRDefault="004A3EDD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C168" w14:textId="77777777" w:rsidR="005B668C" w:rsidRPr="00F062BB" w:rsidRDefault="005B668C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59264" behindDoc="1" locked="0" layoutInCell="1" allowOverlap="1" wp14:anchorId="3BFCEF36" wp14:editId="7171C594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1" name="Picture 1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6C168E91" w14:textId="77777777" w:rsidR="005B668C" w:rsidRPr="00F062BB" w:rsidRDefault="005B668C" w:rsidP="005B668C">
    <w:pPr>
      <w:pStyle w:val="Header"/>
    </w:pPr>
    <w:r w:rsidRPr="00F062BB">
      <w:t>PO Box 42560, 1111 Washington St. SE</w:t>
    </w:r>
  </w:p>
  <w:p w14:paraId="38683E12" w14:textId="77777777" w:rsidR="005B668C" w:rsidRPr="00F062BB" w:rsidRDefault="005B668C" w:rsidP="005B668C">
    <w:pPr>
      <w:pStyle w:val="Header"/>
    </w:pPr>
    <w:r w:rsidRPr="00F062BB">
      <w:t>Olympia, WA 98504-2560</w:t>
    </w:r>
  </w:p>
  <w:p w14:paraId="122219E0" w14:textId="77777777" w:rsidR="005B668C" w:rsidRPr="00217FC1" w:rsidRDefault="005B668C" w:rsidP="00217FC1">
    <w:pPr>
      <w:pStyle w:val="Header"/>
    </w:pPr>
    <w:r w:rsidRPr="00F062BB">
      <w:t xml:space="preserve">(360) 902-1805, </w:t>
    </w:r>
    <w:hyperlink r:id="rId2" w:history="1">
      <w:r w:rsidR="00217FC1" w:rsidRPr="0045539F">
        <w:rPr>
          <w:rStyle w:val="Hyperlink"/>
        </w:rPr>
        <w:t>organic@agr.wa.gov</w:t>
      </w:r>
    </w:hyperlink>
  </w:p>
  <w:p w14:paraId="414757FA" w14:textId="77777777" w:rsidR="005B668C" w:rsidRPr="00217FC1" w:rsidRDefault="00000000" w:rsidP="00217FC1">
    <w:pPr>
      <w:pStyle w:val="Header"/>
    </w:pPr>
    <w:hyperlink r:id="rId3" w:history="1">
      <w:r w:rsidR="005B239F" w:rsidRPr="00D12046">
        <w:rPr>
          <w:rStyle w:val="Hyperlink"/>
        </w:rPr>
        <w:t>https://agr.wa.gov/organic</w:t>
      </w:r>
    </w:hyperlink>
  </w:p>
  <w:p w14:paraId="6906F519" w14:textId="77777777" w:rsidR="005B668C" w:rsidRDefault="005B668C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14:paraId="4AF5B3C5" w14:textId="77777777" w:rsidR="005B668C" w:rsidRPr="004B72AA" w:rsidRDefault="00E61533" w:rsidP="004B72AA">
    <w:pPr>
      <w:pStyle w:val="Title"/>
    </w:pPr>
    <w:r>
      <w:t>Processed Product Application</w:t>
    </w:r>
    <w:r w:rsidR="00656050">
      <w:t xml:space="preserve"> </w:t>
    </w:r>
    <w:r w:rsidR="005B668C"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6789"/>
    <w:multiLevelType w:val="multilevel"/>
    <w:tmpl w:val="3F947A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21139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G4Or3amCV2+zziGQ4pdOWrYrZf3qyCrQ1fbqCbDQq3QjLYZsuraQXv15q8D+8zAwOFu7ztt3Q5BZ5I97wM4w==" w:salt="QtdgLz3PJT8YPlJri+kq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43921"/>
    <w:rsid w:val="000F6120"/>
    <w:rsid w:val="00124C84"/>
    <w:rsid w:val="001B525F"/>
    <w:rsid w:val="00202C4E"/>
    <w:rsid w:val="00217FC1"/>
    <w:rsid w:val="00262F9B"/>
    <w:rsid w:val="002F1DD5"/>
    <w:rsid w:val="003373CF"/>
    <w:rsid w:val="003A685A"/>
    <w:rsid w:val="004025F4"/>
    <w:rsid w:val="004177A1"/>
    <w:rsid w:val="00447DE7"/>
    <w:rsid w:val="00455825"/>
    <w:rsid w:val="004839EC"/>
    <w:rsid w:val="004A3EDD"/>
    <w:rsid w:val="004B72AA"/>
    <w:rsid w:val="00532176"/>
    <w:rsid w:val="0054099C"/>
    <w:rsid w:val="0058586D"/>
    <w:rsid w:val="00590526"/>
    <w:rsid w:val="005B239F"/>
    <w:rsid w:val="005B668C"/>
    <w:rsid w:val="006137BF"/>
    <w:rsid w:val="00656050"/>
    <w:rsid w:val="006835B4"/>
    <w:rsid w:val="00683D2B"/>
    <w:rsid w:val="0071736B"/>
    <w:rsid w:val="00743EB4"/>
    <w:rsid w:val="007770B0"/>
    <w:rsid w:val="00794D18"/>
    <w:rsid w:val="007D7443"/>
    <w:rsid w:val="007F1549"/>
    <w:rsid w:val="00820D7E"/>
    <w:rsid w:val="0084270C"/>
    <w:rsid w:val="00853002"/>
    <w:rsid w:val="00865E96"/>
    <w:rsid w:val="00875B40"/>
    <w:rsid w:val="008A4025"/>
    <w:rsid w:val="008A6C87"/>
    <w:rsid w:val="0097459D"/>
    <w:rsid w:val="009824C6"/>
    <w:rsid w:val="009D1B04"/>
    <w:rsid w:val="009D5F0B"/>
    <w:rsid w:val="009E51E8"/>
    <w:rsid w:val="009F0656"/>
    <w:rsid w:val="009F513B"/>
    <w:rsid w:val="00A96095"/>
    <w:rsid w:val="00BA12AD"/>
    <w:rsid w:val="00BC2CF4"/>
    <w:rsid w:val="00BC3D8C"/>
    <w:rsid w:val="00BC457B"/>
    <w:rsid w:val="00C24FCE"/>
    <w:rsid w:val="00C427A2"/>
    <w:rsid w:val="00C51EAA"/>
    <w:rsid w:val="00CB5519"/>
    <w:rsid w:val="00CC0F66"/>
    <w:rsid w:val="00D723B7"/>
    <w:rsid w:val="00D95CC5"/>
    <w:rsid w:val="00DA2F6B"/>
    <w:rsid w:val="00DB787D"/>
    <w:rsid w:val="00E14B81"/>
    <w:rsid w:val="00E345CF"/>
    <w:rsid w:val="00E61533"/>
    <w:rsid w:val="00F07926"/>
    <w:rsid w:val="00F31671"/>
    <w:rsid w:val="00F5302C"/>
    <w:rsid w:val="00F632CA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D622C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68C"/>
    <w:pPr>
      <w:spacing w:after="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68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794D18"/>
    <w:rPr>
      <w:rFonts w:ascii="Arial" w:hAnsi="Arial"/>
      <w:i/>
      <w:iCs/>
      <w:sz w:val="16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aliases w:val="Question"/>
    <w:basedOn w:val="Normal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next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0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6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6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.wa.gov/Organic" TargetMode="External"/><Relationship Id="rId13" Type="http://schemas.openxmlformats.org/officeDocument/2006/relationships/hyperlink" Target="https://www.ecfr.gov/cgi-bin/text-idx?SID=e8ba5d98f2d5ebecedcc3f4163b13e73&amp;mc=true&amp;node=pt7.3.205&amp;rgn=div5" TargetMode="External"/><Relationship Id="rId18" Type="http://schemas.openxmlformats.org/officeDocument/2006/relationships/hyperlink" Target="https://cms.agr.wa.gov/getmedia/36be6d42-fdd3-4fa7-9f2f-916c84090616/2252_nonorganic_ingredient_affidav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ms.agr.wa.gov/getmedia/97958444-ace6-47c0-9191-a52909d916e0/2524_handled_product_application" TargetMode="External"/><Relationship Id="rId12" Type="http://schemas.openxmlformats.org/officeDocument/2006/relationships/hyperlink" Target="https://www.ecfr.gov/cgi-bin/text-idx?SID=e8ba5d98f2d5ebecedcc3f4163b13e73&amp;mc=true&amp;node=pt7.3.205&amp;rgn=div5" TargetMode="External"/><Relationship Id="rId17" Type="http://schemas.openxmlformats.org/officeDocument/2006/relationships/hyperlink" Target="https://cms.agr.wa.gov/getmedia/acc38629-1011-4395-8d6d-8aae97238691/2251_ingredient_commercial_availabil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ms.agr.wa.gov/getmedia/c34ef1c5-816f-4758-8037-ba0b388a2837/2700_natural_flavor_questionnair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s.agr.wa.gov/getmedia/21ca98fc-70f3-4875-b0ca-224c080e1bca/2519_Additional_Facilities_and_Third-Part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ms.agr.wa.gov/getmedia/acc38629-1011-4395-8d6d-8aae97238691/2251_ingredient_commercial_availability" TargetMode="External"/><Relationship Id="rId10" Type="http://schemas.openxmlformats.org/officeDocument/2006/relationships/hyperlink" Target="https://cms.agr.wa.gov/getmedia/22d7c22b-7b69-4431-9c24-e6a408fd61fd/2178_multiingredient_processed_product_formulati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ms.agr.wa.gov/getmedia/58a69e96-a660-4cd2-98ed-54f0a5cb918c/2179_singleingredient_processed_product_formulation" TargetMode="External"/><Relationship Id="rId14" Type="http://schemas.openxmlformats.org/officeDocument/2006/relationships/hyperlink" Target="https://cms.agr.wa.gov/getmedia/36be6d42-fdd3-4fa7-9f2f-916c84090616/2252_nonorganic_ingredient_affidav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Devin (AGR)</dc:creator>
  <cp:keywords/>
  <dc:description/>
  <cp:lastModifiedBy>Dowell, Devin (AGR)</cp:lastModifiedBy>
  <cp:revision>21</cp:revision>
  <cp:lastPrinted>2019-06-14T22:07:00Z</cp:lastPrinted>
  <dcterms:created xsi:type="dcterms:W3CDTF">2019-01-18T18:00:00Z</dcterms:created>
  <dcterms:modified xsi:type="dcterms:W3CDTF">2024-01-20T01:44:00Z</dcterms:modified>
</cp:coreProperties>
</file>